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5B" w:rsidRPr="008E32FF" w:rsidRDefault="00F2155B">
      <w:pPr>
        <w:rPr>
          <w:rFonts w:ascii="Times New Roman" w:eastAsia="仿宋_GB2312" w:hAnsi="Times New Roman" w:cs="Times New Roman"/>
          <w:sz w:val="32"/>
          <w:szCs w:val="32"/>
        </w:rPr>
      </w:pPr>
      <w:r w:rsidRPr="008E32FF">
        <w:rPr>
          <w:rFonts w:ascii="Times New Roman" w:eastAsia="仿宋_GB2312" w:hAnsi="Times New Roman" w:cs="仿宋_GB2312" w:hint="eastAsia"/>
          <w:sz w:val="32"/>
          <w:szCs w:val="32"/>
        </w:rPr>
        <w:t>附件</w:t>
      </w:r>
      <w:r w:rsidRPr="008E32FF">
        <w:rPr>
          <w:rFonts w:ascii="Times New Roman" w:eastAsia="仿宋_GB2312" w:hAnsi="Times New Roman" w:cs="Times New Roman"/>
          <w:sz w:val="32"/>
          <w:szCs w:val="32"/>
        </w:rPr>
        <w:t>2</w:t>
      </w:r>
      <w:r w:rsidRPr="008E32FF">
        <w:rPr>
          <w:rFonts w:ascii="Times New Roman" w:eastAsia="仿宋_GB2312" w:hAnsi="Times New Roman" w:cs="仿宋_GB2312" w:hint="eastAsia"/>
          <w:sz w:val="32"/>
          <w:szCs w:val="32"/>
        </w:rPr>
        <w:t>：</w:t>
      </w:r>
    </w:p>
    <w:p w:rsidR="00F2155B" w:rsidRPr="008E32FF" w:rsidRDefault="00F2155B">
      <w:pPr>
        <w:rPr>
          <w:rFonts w:ascii="Times New Roman" w:eastAsia="仿宋_GB2312" w:hAnsi="Times New Roman" w:cs="Times New Roman"/>
          <w:sz w:val="32"/>
          <w:szCs w:val="32"/>
        </w:rPr>
      </w:pPr>
    </w:p>
    <w:p w:rsidR="00F2155B" w:rsidRPr="008E32FF" w:rsidRDefault="00F2155B" w:rsidP="003B6D14">
      <w:pPr>
        <w:jc w:val="center"/>
        <w:rPr>
          <w:rFonts w:ascii="Times New Roman" w:eastAsia="华文中宋" w:hAnsi="Times New Roman" w:cs="Times New Roman"/>
          <w:b/>
          <w:bCs/>
          <w:sz w:val="36"/>
          <w:szCs w:val="36"/>
        </w:rPr>
      </w:pPr>
      <w:r w:rsidRPr="008E32FF">
        <w:rPr>
          <w:rFonts w:ascii="Times New Roman" w:eastAsia="华文中宋" w:hAnsi="华文中宋" w:cs="华文中宋" w:hint="eastAsia"/>
          <w:b/>
          <w:bCs/>
          <w:sz w:val="36"/>
          <w:szCs w:val="36"/>
        </w:rPr>
        <w:t>全国农业先进工作者拟表彰名单（共</w:t>
      </w:r>
      <w:r w:rsidRPr="008E32FF">
        <w:rPr>
          <w:rFonts w:ascii="Times New Roman" w:eastAsia="华文中宋" w:hAnsi="Times New Roman" w:cs="Times New Roman"/>
          <w:b/>
          <w:bCs/>
          <w:sz w:val="36"/>
          <w:szCs w:val="36"/>
        </w:rPr>
        <w:t>376</w:t>
      </w:r>
      <w:r w:rsidRPr="008E32FF">
        <w:rPr>
          <w:rFonts w:ascii="Times New Roman" w:eastAsia="华文中宋" w:hAnsi="华文中宋" w:cs="华文中宋" w:hint="eastAsia"/>
          <w:b/>
          <w:bCs/>
          <w:sz w:val="36"/>
          <w:szCs w:val="36"/>
        </w:rPr>
        <w:t>名）</w:t>
      </w:r>
    </w:p>
    <w:p w:rsidR="00F2155B" w:rsidRPr="008E32FF" w:rsidRDefault="00F2155B" w:rsidP="003B6D14">
      <w:pPr>
        <w:jc w:val="center"/>
        <w:rPr>
          <w:rFonts w:ascii="Times New Roman" w:eastAsia="华文中宋" w:hAnsi="Times New Roman" w:cs="Times New Roman"/>
          <w:b/>
          <w:bCs/>
          <w:sz w:val="36"/>
          <w:szCs w:val="36"/>
        </w:rPr>
      </w:pPr>
    </w:p>
    <w:tbl>
      <w:tblPr>
        <w:tblW w:w="8819" w:type="dxa"/>
        <w:tblInd w:w="-178" w:type="dxa"/>
        <w:tblLayout w:type="fixed"/>
        <w:tblLook w:val="00A0"/>
      </w:tblPr>
      <w:tblGrid>
        <w:gridCol w:w="1800"/>
        <w:gridCol w:w="1980"/>
        <w:gridCol w:w="5039"/>
      </w:tblGrid>
      <w:tr w:rsidR="00F2155B" w:rsidRPr="008E32FF" w:rsidTr="00124378">
        <w:trPr>
          <w:trHeight w:val="300"/>
        </w:trPr>
        <w:tc>
          <w:tcPr>
            <w:tcW w:w="8819" w:type="dxa"/>
            <w:gridSpan w:val="3"/>
            <w:tcBorders>
              <w:top w:val="nil"/>
            </w:tcBorders>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北京市</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齐艳花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北京市大兴区蔬菜技术推广站副站长、农业技术推广研究员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龚富强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北京市延庆区种植业服务中心党组书记、农业技术推广研究员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北京市农林科学院植物保护环境保护研究所研究员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罗其花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北京市密云区锥峰山林场副场长、密云区园林绿化局蜂业管理站高级工程师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天津市</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景金钢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天津市宝坻区畜牧水产业发展服务中心党委书记、主任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闻凤英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天津市蔬菜研究中心研究员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刘立雄</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天津市武清区种植业发展服务中心农业技术推广研究员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赵金艳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天津市静海区畜牧水产业发展服务中心畜牧科科长、高级兽医师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河北省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安沫平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河北省植保植检站站长、农业技术推广研究员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通占元</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河北省经济作物技术指导站站长、农业技术推广研究员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张学东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河北省承德市农牧局局长、农业技术推广研究员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商家荣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河北省衡水市农牧局党组书记、局长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刘明华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河北省沧州市献县农业局局长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戴国勇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河北省邢台市农业局农业机械化管理办公室主任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高华山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河北省张家口市农业技术推广站站长、农业技术推广研究员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孟祥法</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河北省邢台市农业局蔬菜站站长、农业技术推广研究员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宁广智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河北省廊坊市广阳区农业局党组书记、局长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河北省唐山市动物疫病预防控制中心主任、农业技术推广研究员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董立新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河北省秦皇岛市植物保护站站长、农业技术推广研究员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田国英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河北省石家庄市农林科学研究院院长、农业技术推广研究员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倪俊卿</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河北省畜牧良种工作站副站长、农业技术推广研究员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葛福顺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河北省保定市满城区农业技术推广中心主任、高级农艺师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李春波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河北省邯郸市农牧局副局长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丁明亚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满族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河北省承德市围场满族蒙古族自治县马铃薯研究</w:t>
            </w:r>
            <w:bookmarkStart w:id="0" w:name="_GoBack"/>
            <w:bookmarkEnd w:id="0"/>
            <w:r w:rsidRPr="008E32FF">
              <w:rPr>
                <w:rFonts w:ascii="Times New Roman" w:eastAsia="仿宋_GB2312" w:hAnsi="Times New Roman" w:cs="仿宋_GB2312" w:hint="eastAsia"/>
                <w:kern w:val="0"/>
                <w:sz w:val="32"/>
                <w:szCs w:val="32"/>
              </w:rPr>
              <w:t>所所长、农业技术推广研究员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刘通江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河北省唐山市遵化市农业畜牧水产局党委书记、局长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山西省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闫艾平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山西省农业厅财务处调研员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赵少婷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山西省农业生态环境建设总站环保科科长、高级农艺师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郭学强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山西省清徐县农业委员会技术推广站站长、高级农艺师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牛艺儒</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山西省长治市畜牧兽医局生态站（液氮站）站长、高级兽医师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王国庆</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山西省晋城市沁水县畜牧兽医局局长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张兰生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山西省临汾市尧都区农业林业委员会总农艺师、高级农艺师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田桂平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山西省吕梁市孝义市畜牧兽医管理中心主任、高级畜牧师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杨俊芸</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山西省晋中市太谷县农业委员会植保站站长、农业技术推广研究员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徐建文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山西省忻州市忻府区农业委员会主任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窦兴华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山西省临汾市吉县果树服务中心果树科技研究所所长、高级农艺师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赵晋蓉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山西省大同市农产品质量安全检验检测中心主任、农业技术推广研究员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内蒙古自治区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聂向荣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内蒙古自治区呼和浩特市武川县农牧业局总农艺师、农业技术推广中心主任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李成刚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内蒙古自治区呼伦贝尔市额尔古纳市农牧业局局长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兰凤席</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蒙古族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内蒙古自治区通辽市科左中旗农牧业局局长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任志宏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内蒙古自治区赤峰市农业技术服务中心副主任、农业技术推广研究员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尹玉和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内蒙古自治区乌兰察布市农牧业科学研究院院长、研究员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杜永春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内蒙古自治区鄂尔多斯市农牧业科学研究院副院长、研究员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内蒙古自治区农牧业科学院</w:t>
            </w:r>
            <w:r>
              <w:rPr>
                <w:rFonts w:ascii="Times New Roman" w:eastAsia="仿宋_GB2312" w:hAnsi="Times New Roman" w:cs="仿宋_GB2312" w:hint="eastAsia"/>
                <w:kern w:val="0"/>
                <w:sz w:val="32"/>
                <w:szCs w:val="32"/>
              </w:rPr>
              <w:t>蔬菜研究所</w:t>
            </w:r>
            <w:r w:rsidRPr="008E32FF">
              <w:rPr>
                <w:rFonts w:ascii="Times New Roman" w:eastAsia="仿宋_GB2312" w:hAnsi="Times New Roman" w:cs="仿宋_GB2312" w:hint="eastAsia"/>
                <w:kern w:val="0"/>
                <w:sz w:val="32"/>
                <w:szCs w:val="32"/>
              </w:rPr>
              <w:t>所长、研究员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辽宁省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刘永昌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辽宁省农村经济委员会粮油作物处副处长、高级农艺师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李洪建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辽宁省种子管理局副局长、农业技术推广研究员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杨术环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辽宁省畜牧业经济管理站站长、农业技术推广研究员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辽宁省盘锦市大洼县王家农场场长、政工师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董</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颖</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辽宁省海洋水产科学研究院研究员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张清斌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辽宁省盘锦市大洼区农产品质监局局长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朱国兴</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辽宁省畜产品安全监察所所长、教授研究员级高级畜牧师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贾淑华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满族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辽宁省本溪市农村合作经济经营管理总站站长、高级农经师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李成军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辽宁省盘锦市盘山县水产技术推广站站长、高级工程师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李岩江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辽宁省锦州市农村经济委员会种植业管理处处长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徐广彬</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满族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辽宁省葫芦岛市农村经济委员会副调研员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刘海泉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蒙古族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辽宁省朝阳市喀左县官大海农场党工委书记</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吉林省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贾志翔</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吉林省农业委员会农垦处处长、省农垦局局长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刘美良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吉林省白山市抚松县农业技术推广总站站长、农业技术推广研究员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孙丰年</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吉林省吉林市农业技术推广中心主任高级农艺师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金瑞麒</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吉林省四平市双辽市农业局党组书记、局长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孙明岩</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吉林省辽源市东辽县建安镇农业技术推广站站长、农业技术推广研究员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吉林省辽源市东丰县植物保护植物检疫工作站站长、农业技术推广研究员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李彦利</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吉林省通化市农业科学研究院研究员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张兴荣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吉林省延边州敦化市农经总站副站长、高级经济师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刘长印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吉林省松原市扶余市农业局党组书记、局长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王长新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吉林省白城市农业委员会园艺特产科科长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吉林省畜牧业管理局质监处副处长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亮</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吉林省动物疫病预防控制中心科长、兽医师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黑龙江省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柴</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w:t>
            </w:r>
            <w:r>
              <w:rPr>
                <w:rFonts w:ascii="Times New Roman" w:eastAsia="仿宋_GB2312" w:hAnsi="Times New Roman" w:cs="仿宋_GB2312" w:hint="eastAsia"/>
                <w:kern w:val="0"/>
                <w:sz w:val="32"/>
                <w:szCs w:val="32"/>
              </w:rPr>
              <w:t>齐齐哈尔市</w:t>
            </w:r>
            <w:r w:rsidRPr="008E32FF">
              <w:rPr>
                <w:rFonts w:ascii="Times New Roman" w:eastAsia="仿宋_GB2312" w:hAnsi="Times New Roman" w:cs="仿宋_GB2312" w:hint="eastAsia"/>
                <w:kern w:val="0"/>
                <w:sz w:val="32"/>
                <w:szCs w:val="32"/>
              </w:rPr>
              <w:t>克山县农业科学技术推广中心主任、农业技术推广研究员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高金保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黑龙江省绥化市农业委员会种植管理科科长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王志贵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黑龙江省绥化市安达市农业技术推广中心主任、农业技术推广研究员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井瑞霞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黑龙江省鸡西市农业科学研究所研究员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李维波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黑龙江省黑河市农业委员会主任、高级农艺师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徐希德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黑龙江省北大荒垦丰种业股份有限公司首席科学家、副研究员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黑龙江省农垦科学院农作物开发研究所研究员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黑龙江省动物疫病预防与控制中心首席专家、农业技术推广研究员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肖</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黑龙江省佳木斯市农业委员会党组书记、主任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高洪大</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黑龙江省哈尔滨市农业委员会党组成员、副主任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姜贵文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黑龙江省哈尔滨市通河县农业局局长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于立波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黑龙江省大庆市大同区农业局局长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邓志枫</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黑龙江省穆棱市农业技术推广中心副主任</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上海市</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陈备娟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上海宝山区动物疫病预防控制中心副主任、农业技术推广研究员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赵田芬</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上海海丰现代农业有限公司总经理、农业技术推广研究员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方志权</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上海市农业委员会政策法规</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农村经营管理</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处长、研究员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张友良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上海市松江区水产技术推广站站长、农业技术推广研究员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江苏省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朱进华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江苏省南通市农业委员会主任、农业技术推广研究员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张进成</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江苏省淮安市农业委员会主任、党委书记、高级农艺师、研究员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杜海蓉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江苏省农业委员会农经处处长、农业技术推广研究员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田子华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江苏省植物保护植物检疫站站长、农业技术推广研究员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陆勤勤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江苏省海洋水产研究所所长、研究员级高级工程师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周凤明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江苏省大华种业集团有限公司育种研究院支部书记、副院长、农业技术推广研究员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周国勤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江苏省南京市水产科学研究所所长、研究员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冯</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江苏省南京市溧水区畜牧兽医站站长、高级兽医师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吴雨龙</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江苏省徐州市农村合作经济经营管理站站长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张茂友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江苏省苏州市水产技术推广站站长、高级工程师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徐德利</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江苏省连云港市农作物技术指导站站长、农业技术推广研究员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张鸿新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江苏省盐城市盐都区农业委员会主任、党委副书记、高级农艺师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张德兰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江苏省盐城市响水县农业信息中心主任、农业技术推广研究员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江苏省扬州市仪征市农业委员会主任、高级农艺师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王建祥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江苏省镇江市句容市农业委员会主任、高级经济师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吴存发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江苏省泰州市兴化市农委兴化市农委副主任，农业局局长、党委书记</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浙江省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范克强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浙江省农业厅农产品质量安全监管处处长、高级畜牧师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何中央</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浙江省水产技术推广总站农业技术推广研究员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孙利育</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浙江省绍兴市新昌县茶叶总站农业技术推广研究员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徐晨光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浙江省舟山市农林技术推广中心副主任、高级农艺师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朱金星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浙江省丽水市遂昌县农业局总农艺师、农业技术推广研究员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丁少华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浙江省杭州市余杭区农业局局长、农办主任，工程师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郑晓微</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浙江省温州市瑞安市农业局粮经站站长、高级农艺师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吕高强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浙江省金华市永康市种子管理站副站长、高级农艺师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胡仕孟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浙江省宁波市慈溪市农业行政执法大队、高级农艺师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吴厚明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浙江省湖州市长兴县农业局党委书记、局长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朱金良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浙江省嘉兴市土肥植保与农村能源总站农业技术推广研究员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陈丽芝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浙江省台州市三门县水产技术推广站站长、高级工程师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朱小明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浙江省衢州市柯城区农业局副局长、经济师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徐小菊</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浙江省台州市温岭市特产技术推广站站长、农业技术推广研究员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安徽省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朱良强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安徽省动物疫病预防与控制中心主任、高级兽医师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郦雪凤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安徽省马鞍山市农产品质量安全与环境保护监督管理办公室主任、高级农艺师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杨建军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安徽省安庆市种植业管理局局长、农艺师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徐晓斌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安徽省农业委员会综合处主任科员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曹承富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安徽省农业科学院作物研究所栽培研究室主任、研究员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陈先国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安徽省芜湖市为县襄安镇农业服务中心主任、高级农艺师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安徽省淮北市农业技术推广站站长、农业技术推广研究员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王敬才</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安徽省亳州市农业技术推广中心主任、农业技术推广研究员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李尚敏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安徽省宿州市动物疫病预防与控制中心主任、农业技术推广研究员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刘春丽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安徽省蚌埠市农业林业委员会农村经营管理科科长、农业经济师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唐桂林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安徽省淮南市寿县农业技术推广中心农业生态环境保护站站长、高级农艺师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徐德明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安徽省滁州市凤阳县农业技术推广中心主任、高级农艺师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杨劲松</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安徽省六安市农业委员会产业化科指导科科长、水产工程师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巫晓云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安徽省宣城市宣州区种植业局副局长、农业技术推广研究员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鲍永瞻</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安徽省铜陵市枞阳县种植业管理局局长、高级农艺师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福建省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林映升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福建省漳州市畜牧技术服务站副站长、兽医师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李培德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福建省石狮市种子管理站站长、高级农艺师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章赞德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福建省三明市大田县农田建设与土肥技术推广站站长、高级农艺师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李荣正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福建省南平市建阳区莒口镇三农服务中心主任、兽医师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杨卓飞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福建省宁德市种子管理站站长、农业技术推广研究员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陈智敏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福建省莆田市动物疫病预防控制中心主任、高级兽医师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林雅贞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w:t>
            </w:r>
            <w:r>
              <w:rPr>
                <w:rFonts w:ascii="Times New Roman" w:eastAsia="仿宋_GB2312" w:hAnsi="Times New Roman" w:cs="仿宋_GB2312" w:hint="eastAsia"/>
                <w:kern w:val="0"/>
                <w:sz w:val="32"/>
                <w:szCs w:val="32"/>
              </w:rPr>
              <w:t>福州市</w:t>
            </w:r>
            <w:r w:rsidRPr="008E32FF">
              <w:rPr>
                <w:rFonts w:ascii="Times New Roman" w:eastAsia="仿宋_GB2312" w:hAnsi="Times New Roman" w:cs="仿宋_GB2312" w:hint="eastAsia"/>
                <w:kern w:val="0"/>
                <w:sz w:val="32"/>
                <w:szCs w:val="32"/>
              </w:rPr>
              <w:t>罗源县起步镇农业服务中心主任、高级农艺师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林煜春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福建省龙岩市永定区坎市镇农业技术推广站站长、高级农艺师</w:t>
            </w:r>
          </w:p>
        </w:tc>
      </w:tr>
      <w:tr w:rsidR="00F2155B" w:rsidRPr="008E32FF" w:rsidTr="00124378">
        <w:trPr>
          <w:trHeight w:val="46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刘亚良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福建省漳州市海洋与渔业局党组书记、局长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黄种持</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福建省水产研究所所长、农业技术推广研究员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山西省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曹九龙</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江西省南昌市进贤县农业局植保站站长、农业技术推广研究员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戴正根</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江西省南昌市安义县农业局经作站站长、高级农艺师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陈先根</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江西省九江市修水县农产品质量安全监测站站长、高级农艺师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李林海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江西省萍乡市莲花县农业技术推广中心农业技术推广站站长、高级农艺师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简瑜平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江西省新余市渝水区农业局动物卫生监督所所长、高级畜牧兽医师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章金华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江西省鹰潭市农业和粮食局农村经营管理站负责人、高级农艺师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李秋保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江西省赣州市宁都县田头镇农业技术推广站站长、农艺师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彭海明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江西省宜春市袁州区农业局党委书记、局长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潘战胜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江西省上饶市余干县农业技术推广中心支部书记、副主任、植保站长、农业技术推广研究员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吴晓华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江西省吉安市永新县农业局副局长、永新县农业技术推广中心主任、高级农艺师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贺中朝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江西省农业厅直属机关党委宣传处副处长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江西省农业厅组织人事处处长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张利民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江西省农产品质量安全监管局局长、高级工程师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山东省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于国合</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山东省果茶技术推广站科长、农业技术推广研究员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王桂娥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山东省种子管理总站科长、农业技术推广研究员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王修忠</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山东省济宁市汶上县农业局党委书记、局长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万广华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山东省土壤肥料总站科长、农业技术推广研究员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丛培杰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山东省威海市荣成市农产品质量安全管理办公室主任、高级农艺师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李科民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山东省青岛市即墨区农业局党委书记、局长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陈传新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山东省泰安市农业局办公室主任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林相璀</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山东省济南市历城区植物保护站农业技术推广研究员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段大海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山东省烟台市农业技术推广中心站长、农业技术推广研究员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袁永胜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山东省潍坊市农业技术推广中心副主任、高级农艺师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崔洪亮</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山东省德州市齐河县农业局党组书记、局长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张念华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山东省日照市渔业通讯管理站站长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郭</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山东省海洋生物研究院院长、工程技术应用研究员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王淑生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山东省滨州市渔业技术推广站站长、高级工程师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朱士祥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山东省临沂市渔业技术推广站站长、工程技术应用研究员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贾建国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山东省农业机械管理局监督管理处处长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魏广印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山东省菏泽市东明县农机服务中心主任、高级工程师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王明虎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山东省济宁市泗水县农业机械管理局党组书记、局长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马正福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山东省临沂市沂水县农业机械管理局党组书记、局长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王世林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山东省淄博市淄川区畜牧兽医局主任科员、高级畜牧师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赵晓国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山东省泰安市岱岳区畜牧兽医局副局长、高级畜牧师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郭丙全</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山东省聊城市动物疫病预防与控制中心、高级畜牧师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河南省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王志勇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河南省农业厅财务处处长、高级农艺师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白跃宇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河南省种牛遗传性能测定中心主任、农业技术推广研究员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秦土旺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河南省郑州市农业机械管理局局长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杨四震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河南省平顶山市农业局党组书记、局长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刘家明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河南省驻马店市泌阳县农业技术推广站副站长、高级农艺师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马根卿</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河南省许昌市长葛市农业林业局党组书记、局长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高宝珠</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河南省商丘市夏邑县农业技术推广中心副主任、农业技术推广研究员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吴五一</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河南省济源市乡镇企业服务中心主任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王伟东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河南省信阳市农业技术推广站站长、高级农艺师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河南省永城市农业局党组书记、局长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王留梅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河南省濮阳市农业技术推广站副站长、农业技术推广研究员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岳文英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河南省农药鉴定站科长、高级农艺师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陈东振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河南省鹿邑县农业局党组书记、局长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王云玲</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河南省三门峡市农业技术推广站站长、农业技术推广研究员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李万忠</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河南省南阳市唐河县农业局党委书记、局长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冀洪策</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河南省邓州市农业技术推广中心主任、农业技术推广研究员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吕厚军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河南省商丘市宁陵县农业技术推广站站长、高级农艺师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李武林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河南省新乡市农牧局发展计划财务科科长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王立杰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河南省周口市沈丘县农业综合执法大队大队长、高级农艺师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河南省开封市土壤肥料工作站高级农艺师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李艳芬</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河南省焦作市农村能源环境保护管理站站长、高级农艺师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湖北省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梅建幸</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湖北省武汉市黄陂区农业检验监测中心副主任、高级农艺师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万晟杰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湖北省黄石市阳新县农业技术推广中心农作站站长、高级农艺师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湖北省十堰市畜牧技术推广站站长、高级兽医师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余允坤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湖北省襄阳市南漳县农业机械化管理办公室主任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徐兴明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湖北省宜昌市农村经营管理局副局长、经济师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杨书红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湖北省荆州市松滋市农村能源办公室主任、工程师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孙其林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湖北省荆门市掇刀区农业局党组副书记、区蔬菜办主任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吴庆丰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湖北省鄂州市土壤肥料工作站、高级农艺师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龙艳明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湖北省孝感市应城市农业执法大队队长、农艺师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章金海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湖北省黄冈市团风县农业局副局长、高级农艺师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程新雷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湖北省咸宁市崇阳县农业局土壤肥料工作站副站长、高级农艺师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湖北省随州市广水市农业局植保站农艺师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黄云书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湖北省恩施州利川市忠路镇农业服务中心主任、农艺师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巩细民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湖北省耕地质量与肥料工作总站肥料技术科科长、农业技术推广研究员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湖北省农垦对外经济交流中心主任科员、助理工程师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龚自明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湖北省农业科学院果树茶叶研究所副所长、研究员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王淑娟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湖北省潜江市水产技术推广中心主任、高级工程师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张青冬</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湖北省神农架林区生态能源局局长、农艺师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湖南省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尹剑德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湖南省植保植检站高级农艺师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周小毛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湖南省省农业生物技术研究所所长、教授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尹幸芳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湖南衡阳市农业委员会经作站站长、高级农艺师</w:t>
            </w:r>
            <w:r w:rsidRPr="008E32FF">
              <w:rPr>
                <w:rFonts w:ascii="Times New Roman" w:eastAsia="仿宋_GB2312" w:hAnsi="Times New Roman" w:cs="Times New Roman"/>
                <w:kern w:val="0"/>
                <w:sz w:val="32"/>
                <w:szCs w:val="32"/>
              </w:rPr>
              <w:t> </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邓纪平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湖南省株洲市炎陵县黄桃产业领导小组办公室主任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刘建和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湖南省湘潭市湘乡市委农村工作办公室主任，市农业局党委书记、局长、工程师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王望来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湖南省邵阳市邵东县畜牧水产局局长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张帝明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湖南省岳阳市平江县农机局所长、助理工程师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吴仁明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湖南省常德市农业委员会粮油作物生产科科长、农业技术推广研究员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刘跃进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湖南省张家界市农业委员会蔬菜科科长、农艺师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曹志平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湖南省益阳市农业委员会粮油作物生产科科长、高级农艺师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张九清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湖南省永州市零陵区农业委员会粮油作物生产科党组书记</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黄建明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湖南省娄底市农业委员会副主任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王圣爱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湖南省怀化市农业技术推广站站长、高级农艺师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谷仙玉</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白族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湖南省湘西土家族苗族自治州农业委员会党组副书记、副主任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彭英林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湖南省畜牧兽医研究所总畜牧师、研究员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湖南省湘西土家族苗族自治州永顺县农业局油作物技术服务站高级农艺师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李小湘</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湖南省水稻研究所研究员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广东省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陈建军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广东省农村信息中心信息监测科科长、高级农艺师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刘霓红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广东省现代农业装备研究所设施农业装备技术研究开发中心主任、高级工程师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刘凤沂</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广东省惠州市农业技术推广中心主任科员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林桂发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广东省揭阳市揭东区农业科研中心高级农艺师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仇桂玲</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广东省佛山市高明区农业技术服务推广中心兽医股股长，食品检验工程师、兽医师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李作伟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广东省河源市东源县种子管理站站长、高级农艺师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林伟秋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广东省潮州市饶平县农业技术推广中心副主任、农业技术推广研究员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广东省水生动物疫病预防控制中心副科长、高级工程师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万焕通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广东珠江口中华白海豚国家级自然保护区管理局副局长、高级工程师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方彰胜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广东省海洋工程职业技术学校养殖科长、水产养殖讲师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冯立科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广东燕塘乳业股份有限公司党委委员、董事、常务副总经理，食品高级工程师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甘学德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壮族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广东省广垦（柬埔寨）农业科技有限公司副总经理</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林森馨</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广东省中山市动物卫生监督所所长、高级农艺师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肖</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广东省湛江市农业科学研究院水稻所所长、高级农艺师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海南省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李会创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海南省农业厅组织人事处处长、兽医师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冯</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海南省农业厅畜牧兽医局副局长、高级畜牧师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毛志鹏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海南省农业厅办公室副主任科员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谢有志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海南省畜牧技术推广总站站长、高级畜牧师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林宇环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海南省动物卫生监督所办公室副主任、兽医师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海南省植物保护总站高级农艺师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吕烈武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海南省土壤肥料总站农业技术推广研究员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林</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帆</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海南省海口市农业局种植业管理处处长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海南省海口市农业技术推广中心农业技术推广研究员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何</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凡</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海南省农业科学院粮食作物研究所所长、研究员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谢良商</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海南省农业科学院农业环境与土壤研究所所长、研究员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莫东红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海南天然橡胶产业集团股份有限公司广坝分公司生产部部长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万学闪</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黎族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海南省陵水黎族自治县南繁种业管理局局长、高级农艺师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广西壮族自治区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时成俏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壮族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广西壮族自治区农业科学院玉米研究所副所长、研究员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庞耀珊</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广西壮族自治区兽医研究所总兽医师、研究员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宾士友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广西壮族自治区土壤肥料工作站站长、农业技术推广研究员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黄国弟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广西壮族自治区亚热带作物研究所芒果研究中心主任、研究员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韦兰英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壮族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广西壮族自治区来宾市武宣县农业技术推广站、高级农艺师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王华生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广西壮族自治区植保总站副站长、农业技术推广研究员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卢文祥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广西壮族自治区柳州市柳城县甘蔗研究中心高级农艺师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壮族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广西壮族自治区农业机械化技术推广总站粮油作物机械化技术科科长、高级工程师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重庆市</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王启贵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重庆市畜牧科学院副院长、教授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范永前</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重庆市永川区经济作物技术推广站站长、高级经济师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程传武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重庆市梁平区云龙镇农业服务中心主任、高级农艺师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陈仕高</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土家族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重庆市秀山土家族苗族自治县农业技术服务中心土肥站站长、高级农艺师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何先平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重庆市巴南区农业委员会主任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刘祥贵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重庆市种子管理站副站长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张兴端</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重庆三峡农业科学院副院长、农业技术推广研究员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四川省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郭峥嵘</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四川省南充市西充县农牧业局党委书记、局长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谷永红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四川省广元市农业局产业发展指导科科长、农艺师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邓金贵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四川省万源市植保站站长、高级农艺师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王少华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四川省德阳市广汉市农业局总农艺师、农业技术推广研究员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四川省自贡市荣县正紫镇农业综合服务中心副主任、高级农艺师、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黄体元</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四川省内江市隆昌市农林局党委书记、局长，隆昌市蚕桑丝绸管理局局长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孙道伦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四川省乐山市茶产业发展中心主任、农业技术推广研究员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张国俊</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四川省巴中市南江县南江黄羊产业发展中心农业技术推广研究员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王仁贵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四川省达州市达川区农业技术推广站站长、高级农艺师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刘乐琼</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四川省成都市金堂县农村合作经济经营管理站站长、统计师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康</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四川省雅安市石棉县农业局高级农艺师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刘云富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四川省泸州市农业局畜牧业科科长、畜牧师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贾兴友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四川省农业厅办公室副主任科员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青致刚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四川省攀枝花市农业技术推广站高级农艺师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张登洲</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四川省广安市农产品检测检验中心质量负责人、农艺师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方晓燕</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四川省成都市动物疫病预防控制中心农业技术推广研究员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王均沛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四川省绵阳市农业局党组成员、副局长，政工师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苏国富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四川省凉山州会东县畜牧站站长、高级兽医师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熊</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四川省眉山市农业局党组书记、局长，眉山市农机局局长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贵州省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蔡林钋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贵州省农业委员会财务处副主任科员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杨连坤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回族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贵州省黔西南州兴仁县农业局农业技术推广站站长、高级农技师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罗进朝</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贵州省毕节市金海湖新区岔河镇农业服务中心主任、农艺师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胡建宗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贵州省遵义市果蔬工作站副站长、农艺师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杨开明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贵州省安顺市畜牧技术推广站畜牧师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孟信群</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布依族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贵州省黔东南苗族侗族自治州麻江县农业局饲草饲料站站长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魏赐开</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贵州省黔南州瓮安县动物疫病预防控制中心主任、高级兽医师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方</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英</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贵州省贵阳市动物疫病预防控制中心主任、农业技术推广研究员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韦明武</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布依族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贵州省黔南州罗甸县农村工作局质检中心副主任</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贵州省遵义市播州区农牧局局长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桂庆平</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侗族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贵州省铜仁市渔政管理所所长、高级水产工程师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陈祖瑶</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贵州省毕节市农业产业办公室副主任、农业技术推广研究员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赖</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钢</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贵州省农科院组织人事处处长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云南省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傣族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云南省红河哈尼族彝族自治州元阳县水产工作站站长、高级农艺师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布依族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云南省邵通市鲁甸县水磨镇农业技术推广站高级农艺师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白族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云南省文山壮族苗族自治州农业科学院副院长、农业技术推广研究员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高</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凡</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云南省西双版纳州农业科学研究所副所长、高级农艺师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唐灿喜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云南省迪庆州香格里拉市农业和科学技术局农技推广中心副主任、高级农艺师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李学智</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云南省临沧市农业技术推广站党支部书记、农业技术推广研究员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周志业</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云南省大理州宾川县农产品质量安全监管站副站长、农业技术推广研究员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岩</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甾</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佤族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云南省普洱市农业局党委书记、局长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杨绍聪</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云南省玉溪市农业科学院副院长、农业技术推广研究员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和平根</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纳西族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云南省丽江市农业科学研究所高级农艺师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金卫华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彝族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云南省昆明市动物疫病预防控制中心主任、农业技术推广研究员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胡自华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傈僳族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云南省楚雄州武定县动物卫生监督所所长、高级畜牧师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西藏自治区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格桑顿珠</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藏族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西藏自治区昌都市农业技术推广总站土肥室主任、农艺师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朱</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西藏自治区山南市农业技术推广中心农业技术推广研究员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黄秀霞</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西藏自治区农业技术推广服务中心党委副书记、主任，农业技术推广研究员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次仁云丹</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藏族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西藏自治区山南市农业技术推广中心助理研究员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陕西省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惠军涛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陕西省西安市蓝田县农业技术推广中心植保站站长、高级农艺师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冯安荣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陕西省渭南市富平县农业技术推广中心副主任、高级农艺师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刘清民</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陕西省商洛市农业局党组书记、局长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刘明慧</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陕西省宝鸡市农业科学研究院副院长、农业技术推广研究员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蒲正斌</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陕西省安康市农业科学研究所镇坪试验站站长、高级农艺师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丁德宽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陕西省汉中市城固县果业技术指导站站长、农业技术推广研究员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张建军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陕西省榆林市果业技术推广中心主任、高级农艺师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安金海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陕西省延安市洛川苹果现代产业园区管委会主任、高级农艺师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王桂欣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陕西省农垦集团有限责任公司董事长、党委书记，高级政工师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欣</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回族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陕西省农业厅办公室主任科员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葛兴农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陕西省延安市动物疫病预防控制中心防控应急科科长、高级兽医师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杨茂胜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陕西省咸阳市三原县种子管理站副主任、高级农艺师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成定北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陕西省安康市渔业局副局长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甘肃省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甘肃省白银市农牧局经管站站长、农经师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李效文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甘肃省定西市农技推广站站长、高级农艺师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余成蛟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甘肃省天水市麦积区畜牧兽医局副局长、高级畜牧师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张永堂</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甘肃省武威市天祝县畜牧兽医局副局长、兽医师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魏玉兵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甘肃省张掖市甘州区平山湖蒙古族自治乡畜牧兽医站站长、高级畜牧师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马全胜</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东乡族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甘肃省临夏州积石山畜牧局局长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王世来</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甘肃省陇南市文县农业技术推广中心主任、助理农艺师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户</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锋</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甘肃省庆阳市华池县农牧局党组书记、局长</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武翻江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甘肃省耕地质量建设管理总站科长、农艺师</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青海省</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相文德</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青海省西宁市湟中县种子经营管理站站长、农业技术推广研究员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李国秀</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青海省海东市乐都区农村经济经营服务站站长、高级农经师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刘得国</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青海省农业技术推广总站副站长、高级农艺师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才</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让</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藏族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青海省海北州刚察县农牧和科技局局长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宁夏回族自治区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吴彦虎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宁夏回族自治区畜牧工作站站长、农业技术推广研究员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王永宏</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宁夏农林科学院农作物研究所农业技术推广研究员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宁夏回族自治区农业技术推广总站科长、高级农艺师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峰</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宁夏回族自治区固原市农业技术推广服务中心主任、农业技术推广研究员</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新疆维吾尔自治区</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吴</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伟</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新疆维吾尔族自治区伊犁哈萨克自治州新源县农业技术推广站植物保护科长、农业技术推广研究员</w:t>
            </w:r>
          </w:p>
        </w:tc>
      </w:tr>
      <w:tr w:rsidR="00F2155B" w:rsidRPr="008E32FF" w:rsidTr="00124378">
        <w:trPr>
          <w:trHeight w:val="56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刘锦明</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新疆维吾尔自治区昌吉回族自治州昌吉市农产品质量安全检验检测中心园艺工作站党支部书记、高级农艺师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王惠卿</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新疆维吾尔自治区植物保护站预测预报科科长、农业技术推广研究员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韩用兵</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新疆维吾尔自治区博尔塔拉蒙古自治州农机推广站推广科副科长、高级工程师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扎克尔</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米吉提</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维吾尔族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新疆维吾尔自治区克孜勒苏州农牧业机械技术推广站高级工程师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乃比江</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加纳比力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哈萨克族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新疆维吾尔自治区伊犁哈萨克自治州畜禽改良站党支部书记、农业技术推广研究员</w:t>
            </w:r>
          </w:p>
        </w:tc>
      </w:tr>
      <w:tr w:rsidR="00F2155B" w:rsidRPr="008E32FF" w:rsidTr="00124378">
        <w:trPr>
          <w:trHeight w:val="56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库拉别克</w:t>
            </w:r>
            <w:r w:rsidRPr="008E32FF">
              <w:rPr>
                <w:rFonts w:ascii="Times New Roman" w:eastAsia="仿宋_GB2312" w:hAnsi="Times New Roman" w:cs="Times New Roman"/>
                <w:kern w:val="0"/>
                <w:sz w:val="32"/>
                <w:szCs w:val="32"/>
              </w:rPr>
              <w:t>·</w:t>
            </w:r>
            <w:r w:rsidRPr="008E32FF">
              <w:rPr>
                <w:rFonts w:ascii="Times New Roman" w:eastAsia="仿宋_GB2312" w:hAnsi="Times New Roman" w:cs="仿宋_GB2312" w:hint="eastAsia"/>
                <w:kern w:val="0"/>
                <w:sz w:val="32"/>
                <w:szCs w:val="32"/>
              </w:rPr>
              <w:t>达列力汗</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哈萨克族</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新疆维吾尔自治区伊犁哈萨克自治州阿勒泰地区动物疾病控制与诊断中心副主任、农业技术推广研究员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吕</w:t>
            </w:r>
            <w:r w:rsidRPr="008E32FF">
              <w:rPr>
                <w:rFonts w:ascii="Times New Roman" w:eastAsia="仿宋_GB2312" w:hAnsi="Times New Roman" w:cs="Times New Roman"/>
                <w:kern w:val="0"/>
                <w:sz w:val="32"/>
                <w:szCs w:val="32"/>
              </w:rPr>
              <w:t>   </w:t>
            </w:r>
            <w:r w:rsidRPr="008E32FF">
              <w:rPr>
                <w:rFonts w:ascii="Times New Roman" w:eastAsia="仿宋_GB2312" w:hAnsi="Times New Roman" w:cs="仿宋_GB2312" w:hint="eastAsia"/>
                <w:kern w:val="0"/>
                <w:sz w:val="32"/>
                <w:szCs w:val="32"/>
              </w:rPr>
              <w:t>涛</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新疆维吾尔自治区伊犁哈萨克自治州阿勒泰地区水产局局长</w:t>
            </w:r>
          </w:p>
        </w:tc>
      </w:tr>
      <w:tr w:rsidR="00F2155B" w:rsidRPr="008E32FF" w:rsidTr="00124378">
        <w:trPr>
          <w:trHeight w:val="300"/>
        </w:trPr>
        <w:tc>
          <w:tcPr>
            <w:tcW w:w="8819" w:type="dxa"/>
            <w:gridSpan w:val="3"/>
            <w:noWrap/>
          </w:tcPr>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kern w:val="0"/>
                <w:sz w:val="32"/>
                <w:szCs w:val="32"/>
              </w:rPr>
            </w:pPr>
            <w:r w:rsidRPr="008E32FF">
              <w:rPr>
                <w:rFonts w:ascii="Times New Roman" w:eastAsia="仿宋_GB2312" w:hAnsi="Times New Roman" w:cs="仿宋_GB2312" w:hint="eastAsia"/>
                <w:b/>
                <w:bCs/>
                <w:kern w:val="0"/>
                <w:sz w:val="32"/>
                <w:szCs w:val="32"/>
              </w:rPr>
              <w:t>新疆生产建设兵团</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张新全</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新疆生产建设兵团第八师石河子市农业技术推广总站副站长、高级农艺师</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唐永清</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新疆生产建设兵团第四师农科所副研究员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李海勇</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新疆生产建设兵团农业局兽医处主任科员</w:t>
            </w:r>
          </w:p>
        </w:tc>
      </w:tr>
      <w:tr w:rsidR="00F2155B" w:rsidRPr="008E32FF" w:rsidTr="00124378">
        <w:trPr>
          <w:trHeight w:val="300"/>
        </w:trPr>
        <w:tc>
          <w:tcPr>
            <w:tcW w:w="180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胡小萍</w:t>
            </w:r>
          </w:p>
        </w:tc>
        <w:tc>
          <w:tcPr>
            <w:tcW w:w="1980" w:type="dxa"/>
            <w:tcBorders>
              <w:top w:val="nil"/>
            </w:tcBorders>
            <w:noWrap/>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r w:rsidRPr="008E32FF">
              <w:rPr>
                <w:rFonts w:ascii="Times New Roman" w:eastAsia="仿宋_GB2312" w:hAnsi="Times New Roman" w:cs="Times New Roman"/>
                <w:color w:val="000000"/>
                <w:kern w:val="0"/>
                <w:sz w:val="32"/>
                <w:szCs w:val="32"/>
              </w:rPr>
              <w:t>)</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kern w:val="0"/>
                <w:sz w:val="32"/>
                <w:szCs w:val="32"/>
              </w:rPr>
            </w:pPr>
            <w:r w:rsidRPr="008E32FF">
              <w:rPr>
                <w:rFonts w:ascii="Times New Roman" w:eastAsia="仿宋_GB2312" w:hAnsi="Times New Roman" w:cs="仿宋_GB2312" w:hint="eastAsia"/>
                <w:kern w:val="0"/>
                <w:sz w:val="32"/>
                <w:szCs w:val="32"/>
              </w:rPr>
              <w:t>新疆生产建设兵团第五师</w:t>
            </w:r>
            <w:r w:rsidRPr="008E32FF">
              <w:rPr>
                <w:rFonts w:ascii="Times New Roman" w:eastAsia="仿宋_GB2312" w:hAnsi="Times New Roman" w:cs="Times New Roman"/>
                <w:kern w:val="0"/>
                <w:sz w:val="32"/>
                <w:szCs w:val="32"/>
              </w:rPr>
              <w:t>81</w:t>
            </w:r>
            <w:r w:rsidRPr="008E32FF">
              <w:rPr>
                <w:rFonts w:ascii="Times New Roman" w:eastAsia="仿宋_GB2312" w:hAnsi="Times New Roman" w:cs="仿宋_GB2312" w:hint="eastAsia"/>
                <w:kern w:val="0"/>
                <w:sz w:val="32"/>
                <w:szCs w:val="32"/>
              </w:rPr>
              <w:t>团农业科科员、高级农艺师</w:t>
            </w:r>
          </w:p>
        </w:tc>
      </w:tr>
      <w:tr w:rsidR="00F2155B" w:rsidRPr="008E32FF" w:rsidTr="00124378">
        <w:trPr>
          <w:trHeight w:val="300"/>
        </w:trPr>
        <w:tc>
          <w:tcPr>
            <w:tcW w:w="8819" w:type="dxa"/>
            <w:gridSpan w:val="3"/>
            <w:tcBorders>
              <w:top w:val="nil"/>
              <w:left w:val="nil"/>
              <w:right w:val="nil"/>
            </w:tcBorders>
            <w:noWrap/>
          </w:tcPr>
          <w:p w:rsidR="00F2155B" w:rsidRPr="008E32FF" w:rsidRDefault="00F2155B" w:rsidP="001A553E">
            <w:pPr>
              <w:widowControl/>
              <w:adjustRightInd w:val="0"/>
              <w:snapToGrid w:val="0"/>
              <w:rPr>
                <w:rFonts w:ascii="Times New Roman" w:eastAsia="仿宋_GB2312" w:hAnsi="Times New Roman" w:cs="Times New Roman"/>
                <w:b/>
                <w:bCs/>
                <w:color w:val="000000"/>
                <w:kern w:val="0"/>
                <w:sz w:val="32"/>
                <w:szCs w:val="32"/>
              </w:rPr>
            </w:pPr>
          </w:p>
          <w:p w:rsidR="00F2155B" w:rsidRPr="008E32FF" w:rsidRDefault="00F2155B" w:rsidP="001A553E">
            <w:pPr>
              <w:widowControl/>
              <w:adjustRightInd w:val="0"/>
              <w:snapToGrid w:val="0"/>
              <w:rPr>
                <w:rFonts w:ascii="Times New Roman" w:eastAsia="仿宋_GB2312" w:hAnsi="Times New Roman" w:cs="Times New Roman"/>
                <w:b/>
                <w:bCs/>
                <w:color w:val="000000"/>
                <w:kern w:val="0"/>
                <w:sz w:val="32"/>
                <w:szCs w:val="32"/>
              </w:rPr>
            </w:pPr>
            <w:r w:rsidRPr="008E32FF">
              <w:rPr>
                <w:rFonts w:ascii="Times New Roman" w:eastAsia="仿宋_GB2312" w:hAnsi="Times New Roman" w:cs="仿宋_GB2312" w:hint="eastAsia"/>
                <w:b/>
                <w:bCs/>
                <w:color w:val="000000"/>
                <w:kern w:val="0"/>
                <w:sz w:val="32"/>
                <w:szCs w:val="32"/>
              </w:rPr>
              <w:t>农业部系统</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文</w:t>
            </w:r>
            <w:r w:rsidRPr="008E32FF">
              <w:rPr>
                <w:rFonts w:ascii="Times New Roman" w:eastAsia="仿宋_GB2312" w:hAnsi="Times New Roman" w:cs="Times New Roman"/>
                <w:color w:val="000000"/>
                <w:kern w:val="0"/>
                <w:sz w:val="32"/>
                <w:szCs w:val="32"/>
              </w:rPr>
              <w:t xml:space="preserve">  </w:t>
            </w:r>
            <w:r w:rsidRPr="008E32FF">
              <w:rPr>
                <w:rFonts w:ascii="Times New Roman" w:eastAsia="仿宋_GB2312" w:hAnsi="Times New Roman" w:cs="仿宋_GB2312" w:hint="eastAsia"/>
                <w:color w:val="000000"/>
                <w:kern w:val="0"/>
                <w:sz w:val="32"/>
                <w:szCs w:val="32"/>
              </w:rPr>
              <w:t>杰</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中国农业科学院北京畜牧兽医研究所研究员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金黎平</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中国农业科学院蔬菜花卉研究所研究员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黄凤洪</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中国农业科学院油料作物研究所研究员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蔡雪辉</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中国农业科学院哈尔滨兽医研究所研究员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陈松林</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中国水产科学研究院黄海水产研究所研究员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黄洪亮</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中国水产科学研究院东海水产研究所研究员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彭正强</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中国热带农业科学院环境与植物保护研究所研究员</w:t>
            </w:r>
          </w:p>
        </w:tc>
      </w:tr>
      <w:tr w:rsidR="00F2155B" w:rsidRPr="008E32FF" w:rsidTr="00124378">
        <w:trPr>
          <w:trHeight w:val="674"/>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罗世巧</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中国热带农业科学院橡胶研究所研究员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张</w:t>
            </w:r>
            <w:r w:rsidRPr="008E32FF">
              <w:rPr>
                <w:rFonts w:ascii="Times New Roman" w:eastAsia="仿宋_GB2312" w:hAnsi="Times New Roman" w:cs="Times New Roman"/>
                <w:color w:val="000000"/>
                <w:kern w:val="0"/>
                <w:sz w:val="32"/>
                <w:szCs w:val="32"/>
              </w:rPr>
              <w:t xml:space="preserve">  </w:t>
            </w:r>
            <w:r w:rsidRPr="008E32FF">
              <w:rPr>
                <w:rFonts w:ascii="Times New Roman" w:eastAsia="仿宋_GB2312" w:hAnsi="Times New Roman" w:cs="仿宋_GB2312" w:hint="eastAsia"/>
                <w:color w:val="000000"/>
                <w:kern w:val="0"/>
                <w:sz w:val="32"/>
                <w:szCs w:val="32"/>
              </w:rPr>
              <w:t>涛</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农业部农村合作经济经营管理总站政策法规处处长</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李景明</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农业部农业生态与资源保护总站研究员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杨</w:t>
            </w:r>
            <w:r w:rsidRPr="008E32FF">
              <w:rPr>
                <w:rFonts w:ascii="Times New Roman" w:eastAsia="仿宋_GB2312" w:hAnsi="Times New Roman" w:cs="Times New Roman"/>
                <w:color w:val="000000"/>
                <w:kern w:val="0"/>
                <w:sz w:val="32"/>
                <w:szCs w:val="32"/>
              </w:rPr>
              <w:t xml:space="preserve">  </w:t>
            </w:r>
            <w:r w:rsidRPr="008E32FF">
              <w:rPr>
                <w:rFonts w:ascii="Times New Roman" w:eastAsia="仿宋_GB2312" w:hAnsi="Times New Roman" w:cs="仿宋_GB2312" w:hint="eastAsia"/>
                <w:color w:val="000000"/>
                <w:kern w:val="0"/>
                <w:sz w:val="32"/>
                <w:szCs w:val="32"/>
              </w:rPr>
              <w:t>帆</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农业部耕地质量监测保护中心质量建设处处长、农业技术推广研究员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李丽丽</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Times New Roman"/>
                <w:color w:val="000000"/>
                <w:kern w:val="0"/>
                <w:sz w:val="32"/>
                <w:szCs w:val="32"/>
              </w:rPr>
              <w:t>(</w:t>
            </w:r>
            <w:r w:rsidRPr="008E32FF">
              <w:rPr>
                <w:rFonts w:ascii="Times New Roman" w:eastAsia="仿宋_GB2312" w:hAnsi="Times New Roman" w:cs="仿宋_GB2312" w:hint="eastAsia"/>
                <w:color w:val="000000"/>
                <w:kern w:val="0"/>
                <w:sz w:val="32"/>
                <w:szCs w:val="32"/>
              </w:rPr>
              <w:t>女）</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全国畜牧总站高级畜牧师</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李秀峰</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中国动物疫病预防控制中心农业技术推广研究员</w:t>
            </w:r>
          </w:p>
        </w:tc>
      </w:tr>
      <w:tr w:rsidR="00F2155B" w:rsidRPr="008E32FF" w:rsidTr="00124378">
        <w:trPr>
          <w:trHeight w:val="300"/>
        </w:trPr>
        <w:tc>
          <w:tcPr>
            <w:tcW w:w="180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丁家波</w:t>
            </w:r>
          </w:p>
        </w:tc>
        <w:tc>
          <w:tcPr>
            <w:tcW w:w="1980"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 xml:space="preserve">　</w:t>
            </w:r>
          </w:p>
        </w:tc>
        <w:tc>
          <w:tcPr>
            <w:tcW w:w="5039" w:type="dxa"/>
            <w:tcBorders>
              <w:top w:val="nil"/>
            </w:tcBorders>
          </w:tcPr>
          <w:p w:rsidR="00F2155B" w:rsidRPr="008E32FF" w:rsidRDefault="00F2155B" w:rsidP="001A553E">
            <w:pPr>
              <w:widowControl/>
              <w:adjustRightInd w:val="0"/>
              <w:snapToGrid w:val="0"/>
              <w:rPr>
                <w:rFonts w:ascii="Times New Roman" w:eastAsia="仿宋_GB2312" w:hAnsi="Times New Roman" w:cs="Times New Roman"/>
                <w:color w:val="000000"/>
                <w:kern w:val="0"/>
                <w:sz w:val="32"/>
                <w:szCs w:val="32"/>
              </w:rPr>
            </w:pPr>
            <w:r w:rsidRPr="008E32FF">
              <w:rPr>
                <w:rFonts w:ascii="Times New Roman" w:eastAsia="仿宋_GB2312" w:hAnsi="Times New Roman" w:cs="仿宋_GB2312" w:hint="eastAsia"/>
                <w:color w:val="000000"/>
                <w:kern w:val="0"/>
                <w:sz w:val="32"/>
                <w:szCs w:val="32"/>
              </w:rPr>
              <w:t>中国兽医药品监察所研究员</w:t>
            </w:r>
          </w:p>
        </w:tc>
      </w:tr>
    </w:tbl>
    <w:p w:rsidR="00F2155B" w:rsidRPr="008E32FF" w:rsidRDefault="00F2155B">
      <w:pPr>
        <w:rPr>
          <w:rFonts w:ascii="Times New Roman" w:hAnsi="Times New Roman" w:cs="Times New Roman"/>
        </w:rPr>
      </w:pPr>
    </w:p>
    <w:sectPr w:rsidR="00F2155B" w:rsidRPr="008E32FF" w:rsidSect="004F2742">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5B" w:rsidRDefault="00F2155B" w:rsidP="003B6D14">
      <w:pPr>
        <w:rPr>
          <w:rFonts w:cs="Times New Roman"/>
        </w:rPr>
      </w:pPr>
      <w:r>
        <w:rPr>
          <w:rFonts w:cs="Times New Roman"/>
        </w:rPr>
        <w:separator/>
      </w:r>
    </w:p>
  </w:endnote>
  <w:endnote w:type="continuationSeparator" w:id="0">
    <w:p w:rsidR="00F2155B" w:rsidRDefault="00F2155B" w:rsidP="003B6D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DengXian">
    <w:altName w:val="方正舒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5B" w:rsidRDefault="00F2155B" w:rsidP="001A553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2155B" w:rsidRDefault="00F21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5B" w:rsidRDefault="00F2155B" w:rsidP="003B6D14">
      <w:pPr>
        <w:rPr>
          <w:rFonts w:cs="Times New Roman"/>
        </w:rPr>
      </w:pPr>
      <w:r>
        <w:rPr>
          <w:rFonts w:cs="Times New Roman"/>
        </w:rPr>
        <w:separator/>
      </w:r>
    </w:p>
  </w:footnote>
  <w:footnote w:type="continuationSeparator" w:id="0">
    <w:p w:rsidR="00F2155B" w:rsidRDefault="00F2155B" w:rsidP="003B6D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08A094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757"/>
    <w:rsid w:val="0004136C"/>
    <w:rsid w:val="00084757"/>
    <w:rsid w:val="000C6A61"/>
    <w:rsid w:val="00124378"/>
    <w:rsid w:val="00176F83"/>
    <w:rsid w:val="001A553E"/>
    <w:rsid w:val="002C6DD7"/>
    <w:rsid w:val="003B6D14"/>
    <w:rsid w:val="004F2742"/>
    <w:rsid w:val="005279AF"/>
    <w:rsid w:val="005662A9"/>
    <w:rsid w:val="005D5FF3"/>
    <w:rsid w:val="0067638E"/>
    <w:rsid w:val="007000D0"/>
    <w:rsid w:val="007339D3"/>
    <w:rsid w:val="00876286"/>
    <w:rsid w:val="008E32FF"/>
    <w:rsid w:val="008F4EFC"/>
    <w:rsid w:val="009E2EB7"/>
    <w:rsid w:val="00A01CB3"/>
    <w:rsid w:val="00D57709"/>
    <w:rsid w:val="00E254AB"/>
    <w:rsid w:val="00E26F54"/>
    <w:rsid w:val="00EE06AC"/>
    <w:rsid w:val="00F215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61"/>
    <w:pPr>
      <w:widowControl w:val="0"/>
      <w:jc w:val="both"/>
    </w:pPr>
    <w:rPr>
      <w:rFonts w:cs="DengXi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
    <w:name w:val="Char Char2 Char"/>
    <w:basedOn w:val="Normal"/>
    <w:uiPriority w:val="99"/>
    <w:rsid w:val="00084757"/>
    <w:pPr>
      <w:widowControl/>
      <w:adjustRightInd w:val="0"/>
      <w:spacing w:after="160" w:line="240" w:lineRule="exact"/>
      <w:jc w:val="left"/>
    </w:pPr>
    <w:rPr>
      <w:rFonts w:ascii="Verdana" w:eastAsia="仿宋_GB2312" w:hAnsi="Verdana" w:cs="Verdana"/>
      <w:kern w:val="0"/>
      <w:sz w:val="20"/>
      <w:szCs w:val="20"/>
      <w:lang w:eastAsia="en-US"/>
    </w:rPr>
  </w:style>
  <w:style w:type="paragraph" w:styleId="Footer">
    <w:name w:val="footer"/>
    <w:basedOn w:val="Normal"/>
    <w:link w:val="FooterChar"/>
    <w:uiPriority w:val="99"/>
    <w:rsid w:val="00084757"/>
    <w:pPr>
      <w:tabs>
        <w:tab w:val="center" w:pos="4153"/>
        <w:tab w:val="right" w:pos="8306"/>
      </w:tabs>
      <w:snapToGrid w:val="0"/>
      <w:jc w:val="left"/>
    </w:pPr>
    <w:rPr>
      <w:rFonts w:ascii="Times New Roman" w:eastAsia="宋体" w:hAnsi="Times New Roman" w:cs="Times New Roman"/>
      <w:sz w:val="18"/>
      <w:szCs w:val="18"/>
    </w:rPr>
  </w:style>
  <w:style w:type="character" w:customStyle="1" w:styleId="FooterChar">
    <w:name w:val="Footer Char"/>
    <w:basedOn w:val="DefaultParagraphFont"/>
    <w:link w:val="Footer"/>
    <w:uiPriority w:val="99"/>
    <w:locked/>
    <w:rsid w:val="00084757"/>
    <w:rPr>
      <w:rFonts w:ascii="Times New Roman" w:eastAsia="宋体" w:hAnsi="Times New Roman" w:cs="Times New Roman"/>
      <w:sz w:val="18"/>
      <w:szCs w:val="18"/>
    </w:rPr>
  </w:style>
  <w:style w:type="character" w:styleId="PageNumber">
    <w:name w:val="page number"/>
    <w:basedOn w:val="DefaultParagraphFont"/>
    <w:uiPriority w:val="99"/>
    <w:rsid w:val="00084757"/>
  </w:style>
  <w:style w:type="paragraph" w:customStyle="1" w:styleId="CharCharCharChar">
    <w:name w:val="Char Char Char Char"/>
    <w:basedOn w:val="Normal"/>
    <w:uiPriority w:val="99"/>
    <w:rsid w:val="00084757"/>
    <w:pPr>
      <w:widowControl/>
      <w:spacing w:after="160" w:line="240" w:lineRule="exact"/>
      <w:jc w:val="left"/>
    </w:pPr>
    <w:rPr>
      <w:rFonts w:ascii="Arial" w:hAnsi="Arial" w:cs="Arial"/>
      <w:b/>
      <w:bCs/>
      <w:kern w:val="0"/>
      <w:lang w:eastAsia="en-US"/>
    </w:rPr>
  </w:style>
  <w:style w:type="paragraph" w:styleId="Header">
    <w:name w:val="header"/>
    <w:basedOn w:val="Normal"/>
    <w:link w:val="HeaderChar"/>
    <w:uiPriority w:val="99"/>
    <w:rsid w:val="0008475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HeaderChar">
    <w:name w:val="Header Char"/>
    <w:basedOn w:val="DefaultParagraphFont"/>
    <w:link w:val="Header"/>
    <w:uiPriority w:val="99"/>
    <w:locked/>
    <w:rsid w:val="00084757"/>
    <w:rPr>
      <w:rFonts w:ascii="Times New Roman" w:eastAsia="宋体" w:hAnsi="Times New Roman" w:cs="Times New Roman"/>
      <w:sz w:val="18"/>
      <w:szCs w:val="18"/>
    </w:rPr>
  </w:style>
  <w:style w:type="paragraph" w:customStyle="1" w:styleId="CharChar2Char1">
    <w:name w:val="Char Char2 Char1"/>
    <w:basedOn w:val="Normal"/>
    <w:uiPriority w:val="99"/>
    <w:rsid w:val="00084757"/>
    <w:pPr>
      <w:widowControl/>
      <w:adjustRightInd w:val="0"/>
      <w:spacing w:after="160" w:line="240" w:lineRule="exact"/>
      <w:jc w:val="left"/>
      <w:textAlignment w:val="baseline"/>
    </w:pPr>
    <w:rPr>
      <w:rFonts w:ascii="Verdana" w:eastAsia="宋体" w:hAnsi="Verdana" w:cs="Verdana"/>
      <w:kern w:val="0"/>
      <w:sz w:val="20"/>
      <w:szCs w:val="20"/>
      <w:lang w:eastAsia="en-US"/>
    </w:rPr>
  </w:style>
  <w:style w:type="paragraph" w:customStyle="1" w:styleId="CharChar1CharChar">
    <w:name w:val="Char Char1 Char Char"/>
    <w:basedOn w:val="Normal"/>
    <w:uiPriority w:val="99"/>
    <w:rsid w:val="00084757"/>
    <w:pPr>
      <w:widowControl/>
      <w:spacing w:after="160" w:line="240" w:lineRule="exact"/>
      <w:jc w:val="left"/>
    </w:pPr>
    <w:rPr>
      <w:rFonts w:ascii="Arial" w:hAnsi="Arial" w:cs="Arial"/>
      <w:b/>
      <w:bCs/>
      <w:kern w:val="0"/>
      <w:lang w:eastAsia="en-US"/>
    </w:rPr>
  </w:style>
  <w:style w:type="paragraph" w:customStyle="1" w:styleId="CharCharChar1CharCharCharChar">
    <w:name w:val="Char Char Char1 Char Char Char Char"/>
    <w:basedOn w:val="Normal"/>
    <w:uiPriority w:val="99"/>
    <w:rsid w:val="00084757"/>
    <w:pPr>
      <w:widowControl/>
      <w:adjustRightInd w:val="0"/>
      <w:spacing w:after="160" w:line="240" w:lineRule="exact"/>
      <w:jc w:val="left"/>
      <w:textAlignment w:val="baseline"/>
    </w:pPr>
    <w:rPr>
      <w:rFonts w:ascii="Verdana" w:eastAsia="宋体" w:hAnsi="Verdana" w:cs="Verdana"/>
      <w:kern w:val="0"/>
      <w:sz w:val="20"/>
      <w:szCs w:val="20"/>
      <w:lang w:eastAsia="en-US"/>
    </w:rPr>
  </w:style>
  <w:style w:type="paragraph" w:styleId="Date">
    <w:name w:val="Date"/>
    <w:basedOn w:val="Normal"/>
    <w:next w:val="Normal"/>
    <w:link w:val="DateChar"/>
    <w:uiPriority w:val="99"/>
    <w:rsid w:val="00084757"/>
    <w:pPr>
      <w:ind w:leftChars="2500" w:left="100"/>
    </w:pPr>
    <w:rPr>
      <w:rFonts w:ascii="Times New Roman" w:eastAsia="宋体" w:hAnsi="Times New Roman" w:cs="Times New Roman"/>
      <w:sz w:val="21"/>
      <w:szCs w:val="21"/>
    </w:rPr>
  </w:style>
  <w:style w:type="character" w:customStyle="1" w:styleId="DateChar">
    <w:name w:val="Date Char"/>
    <w:basedOn w:val="DefaultParagraphFont"/>
    <w:link w:val="Date"/>
    <w:uiPriority w:val="99"/>
    <w:locked/>
    <w:rsid w:val="00084757"/>
    <w:rPr>
      <w:rFonts w:ascii="Times New Roman" w:eastAsia="宋体" w:hAnsi="Times New Roman" w:cs="Times New Roman"/>
      <w:sz w:val="21"/>
      <w:szCs w:val="21"/>
    </w:rPr>
  </w:style>
  <w:style w:type="character" w:styleId="Hyperlink">
    <w:name w:val="Hyperlink"/>
    <w:basedOn w:val="DefaultParagraphFont"/>
    <w:uiPriority w:val="99"/>
    <w:semiHidden/>
    <w:rsid w:val="00084757"/>
    <w:rPr>
      <w:color w:val="0000FF"/>
      <w:u w:val="single"/>
    </w:rPr>
  </w:style>
  <w:style w:type="character" w:styleId="FollowedHyperlink">
    <w:name w:val="FollowedHyperlink"/>
    <w:basedOn w:val="DefaultParagraphFont"/>
    <w:uiPriority w:val="99"/>
    <w:semiHidden/>
    <w:rsid w:val="00084757"/>
    <w:rPr>
      <w:color w:val="800080"/>
      <w:u w:val="single"/>
    </w:rPr>
  </w:style>
  <w:style w:type="paragraph" w:customStyle="1" w:styleId="font5">
    <w:name w:val="font5"/>
    <w:basedOn w:val="Normal"/>
    <w:uiPriority w:val="99"/>
    <w:rsid w:val="00084757"/>
    <w:pPr>
      <w:widowControl/>
      <w:spacing w:before="100" w:beforeAutospacing="1" w:after="100" w:afterAutospacing="1"/>
      <w:jc w:val="left"/>
    </w:pPr>
    <w:rPr>
      <w:kern w:val="0"/>
      <w:sz w:val="18"/>
      <w:szCs w:val="18"/>
    </w:rPr>
  </w:style>
  <w:style w:type="paragraph" w:customStyle="1" w:styleId="font6">
    <w:name w:val="font6"/>
    <w:basedOn w:val="Normal"/>
    <w:uiPriority w:val="99"/>
    <w:rsid w:val="00084757"/>
    <w:pPr>
      <w:widowControl/>
      <w:spacing w:before="100" w:beforeAutospacing="1" w:after="100" w:afterAutospacing="1"/>
      <w:jc w:val="left"/>
    </w:pPr>
    <w:rPr>
      <w:rFonts w:ascii="Times New Roman" w:hAnsi="Times New Roman" w:cs="Times New Roman"/>
      <w:kern w:val="0"/>
      <w:sz w:val="20"/>
      <w:szCs w:val="20"/>
    </w:rPr>
  </w:style>
  <w:style w:type="paragraph" w:customStyle="1" w:styleId="font7">
    <w:name w:val="font7"/>
    <w:basedOn w:val="Normal"/>
    <w:uiPriority w:val="99"/>
    <w:rsid w:val="00084757"/>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Normal"/>
    <w:uiPriority w:val="99"/>
    <w:rsid w:val="00084757"/>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font9">
    <w:name w:val="font9"/>
    <w:basedOn w:val="Normal"/>
    <w:uiPriority w:val="99"/>
    <w:rsid w:val="00084757"/>
    <w:pPr>
      <w:widowControl/>
      <w:spacing w:before="100" w:beforeAutospacing="1" w:after="100" w:afterAutospacing="1"/>
      <w:jc w:val="left"/>
    </w:pPr>
    <w:rPr>
      <w:kern w:val="0"/>
      <w:sz w:val="18"/>
      <w:szCs w:val="18"/>
    </w:rPr>
  </w:style>
  <w:style w:type="paragraph" w:customStyle="1" w:styleId="font10">
    <w:name w:val="font10"/>
    <w:basedOn w:val="Normal"/>
    <w:uiPriority w:val="99"/>
    <w:rsid w:val="00084757"/>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Normal"/>
    <w:uiPriority w:val="99"/>
    <w:rsid w:val="00084757"/>
    <w:pPr>
      <w:widowControl/>
      <w:spacing w:before="100" w:beforeAutospacing="1" w:after="100" w:afterAutospacing="1"/>
      <w:jc w:val="left"/>
    </w:pPr>
    <w:rPr>
      <w:rFonts w:ascii="仿宋_GB2312" w:eastAsia="仿宋_GB2312" w:hAnsi="Times New Roman" w:cs="仿宋_GB2312"/>
      <w:color w:val="000000"/>
      <w:kern w:val="0"/>
      <w:sz w:val="20"/>
      <w:szCs w:val="20"/>
    </w:rPr>
  </w:style>
  <w:style w:type="paragraph" w:customStyle="1" w:styleId="font12">
    <w:name w:val="font12"/>
    <w:basedOn w:val="Normal"/>
    <w:uiPriority w:val="99"/>
    <w:rsid w:val="0008475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64">
    <w:name w:val="xl64"/>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5">
    <w:name w:val="xl65"/>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66">
    <w:name w:val="xl66"/>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7">
    <w:name w:val="xl67"/>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rPr>
  </w:style>
  <w:style w:type="paragraph" w:customStyle="1" w:styleId="xl68">
    <w:name w:val="xl68"/>
    <w:basedOn w:val="Normal"/>
    <w:uiPriority w:val="99"/>
    <w:rsid w:val="00084757"/>
    <w:pPr>
      <w:widowControl/>
      <w:spacing w:before="100" w:beforeAutospacing="1" w:after="100" w:afterAutospacing="1"/>
      <w:jc w:val="left"/>
    </w:pPr>
    <w:rPr>
      <w:rFonts w:ascii="Times New Roman" w:hAnsi="Times New Roman" w:cs="Times New Roman"/>
      <w:kern w:val="0"/>
      <w:sz w:val="20"/>
      <w:szCs w:val="20"/>
    </w:rPr>
  </w:style>
  <w:style w:type="paragraph" w:customStyle="1" w:styleId="xl69">
    <w:name w:val="xl69"/>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kern w:val="0"/>
      <w:sz w:val="20"/>
      <w:szCs w:val="20"/>
    </w:rPr>
  </w:style>
  <w:style w:type="paragraph" w:customStyle="1" w:styleId="xl70">
    <w:name w:val="xl70"/>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kern w:val="0"/>
      <w:sz w:val="20"/>
      <w:szCs w:val="20"/>
    </w:rPr>
  </w:style>
  <w:style w:type="paragraph" w:customStyle="1" w:styleId="xl71">
    <w:name w:val="xl71"/>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2">
    <w:name w:val="xl72"/>
    <w:basedOn w:val="Normal"/>
    <w:uiPriority w:val="99"/>
    <w:rsid w:val="0008475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paragraph" w:customStyle="1" w:styleId="xl73">
    <w:name w:val="xl73"/>
    <w:basedOn w:val="Normal"/>
    <w:uiPriority w:val="99"/>
    <w:rsid w:val="00084757"/>
    <w:pPr>
      <w:widowControl/>
      <w:pBdr>
        <w:bottom w:val="single" w:sz="4" w:space="0" w:color="auto"/>
      </w:pBdr>
      <w:spacing w:before="100" w:beforeAutospacing="1" w:after="100" w:afterAutospacing="1"/>
      <w:jc w:val="center"/>
    </w:pPr>
    <w:rPr>
      <w:rFonts w:ascii="Times New Roman" w:hAnsi="Times New Roman" w:cs="Times New Roman"/>
      <w:kern w:val="0"/>
    </w:rPr>
  </w:style>
  <w:style w:type="paragraph" w:customStyle="1" w:styleId="xl74">
    <w:name w:val="xl74"/>
    <w:basedOn w:val="Normal"/>
    <w:uiPriority w:val="99"/>
    <w:rsid w:val="000847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Normal"/>
    <w:uiPriority w:val="99"/>
    <w:rsid w:val="00084757"/>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kern w:val="0"/>
      <w:sz w:val="20"/>
      <w:szCs w:val="20"/>
    </w:rPr>
  </w:style>
  <w:style w:type="paragraph" w:customStyle="1" w:styleId="xl76">
    <w:name w:val="xl76"/>
    <w:basedOn w:val="Normal"/>
    <w:uiPriority w:val="99"/>
    <w:rsid w:val="0008475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kern w:val="0"/>
      <w:sz w:val="20"/>
      <w:szCs w:val="20"/>
    </w:rPr>
  </w:style>
  <w:style w:type="paragraph" w:customStyle="1" w:styleId="xl77">
    <w:name w:val="xl77"/>
    <w:basedOn w:val="Normal"/>
    <w:uiPriority w:val="99"/>
    <w:rsid w:val="00084757"/>
    <w:pPr>
      <w:widowControl/>
      <w:pBdr>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8">
    <w:name w:val="xl78"/>
    <w:basedOn w:val="Normal"/>
    <w:uiPriority w:val="99"/>
    <w:rsid w:val="00084757"/>
    <w:pPr>
      <w:widowControl/>
      <w:pBdr>
        <w:bottom w:val="single" w:sz="4" w:space="0" w:color="auto"/>
      </w:pBdr>
      <w:spacing w:before="100" w:beforeAutospacing="1" w:after="100" w:afterAutospacing="1"/>
      <w:jc w:val="center"/>
    </w:pPr>
    <w:rPr>
      <w:rFonts w:ascii="Times New Roman" w:hAnsi="Times New Roman" w:cs="Times New Roman"/>
      <w:b/>
      <w:bCs/>
      <w:kern w:val="0"/>
      <w:sz w:val="20"/>
      <w:szCs w:val="20"/>
    </w:rPr>
  </w:style>
  <w:style w:type="paragraph" w:customStyle="1" w:styleId="xl79">
    <w:name w:val="xl79"/>
    <w:basedOn w:val="Normal"/>
    <w:uiPriority w:val="99"/>
    <w:rsid w:val="00084757"/>
    <w:pPr>
      <w:widowControl/>
      <w:pBdr>
        <w:bottom w:val="single" w:sz="4" w:space="0" w:color="auto"/>
        <w:right w:val="single" w:sz="4" w:space="0" w:color="auto"/>
      </w:pBdr>
      <w:spacing w:before="100" w:beforeAutospacing="1" w:after="100" w:afterAutospacing="1"/>
      <w:jc w:val="center"/>
    </w:pPr>
    <w:rPr>
      <w:rFonts w:ascii="Times New Roman" w:hAnsi="Times New Roman" w:cs="Times New Roman"/>
      <w:b/>
      <w:bCs/>
      <w:kern w:val="0"/>
      <w:sz w:val="20"/>
      <w:szCs w:val="20"/>
    </w:rPr>
  </w:style>
</w:styles>
</file>

<file path=word/webSettings.xml><?xml version="1.0" encoding="utf-8"?>
<w:webSettings xmlns:r="http://schemas.openxmlformats.org/officeDocument/2006/relationships" xmlns:w="http://schemas.openxmlformats.org/wordprocessingml/2006/main">
  <w:divs>
    <w:div w:id="18771117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26</Pages>
  <Words>1840</Words>
  <Characters>10490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牛敏杰</cp:lastModifiedBy>
  <cp:revision>9</cp:revision>
  <cp:lastPrinted>2017-12-11T01:24:00Z</cp:lastPrinted>
  <dcterms:created xsi:type="dcterms:W3CDTF">2017-12-11T00:44:00Z</dcterms:created>
  <dcterms:modified xsi:type="dcterms:W3CDTF">2017-12-11T07:24:00Z</dcterms:modified>
</cp:coreProperties>
</file>